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The Fourth Amendment</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Professor</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Fourth Amendment is important because it protects citizens and entities against unreasonable searches and seizures. The amendment in addition shield persons, papers, houses, and other effects against warrants until there are reasonable suspicion or probable cause</w:t>
      </w:r>
      <w:r>
        <w:rPr>
          <w:rFonts w:ascii="Times New Roman" w:cs="Times New Roman" w:hAnsi="Times New Roman"/>
          <w:sz w:val="24"/>
          <w:szCs w:val="24"/>
        </w:rPr>
        <w:t xml:space="preserve"> (Hawkins, 2018)</w:t>
      </w:r>
      <w:r>
        <w:rPr>
          <w:rFonts w:ascii="Times New Roman" w:cs="Times New Roman" w:hAnsi="Times New Roman"/>
          <w:sz w:val="24"/>
          <w:szCs w:val="24"/>
        </w:rPr>
        <w:t xml:space="preserve">. </w:t>
      </w:r>
      <w:r>
        <w:rPr>
          <w:rFonts w:ascii="Times New Roman" w:cs="Times New Roman" w:hAnsi="Times New Roman"/>
          <w:sz w:val="24"/>
          <w:szCs w:val="24"/>
        </w:rPr>
        <w:t>The main significance of the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Amendment is that it protects the privacy of persons and accords citizens the right to privacy and shields against government intrusion. However,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 xml:space="preserve">Probable cause and Reasonable suspicion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Probable cause and reasonable suspicion </w:t>
      </w:r>
      <w:r>
        <w:rPr>
          <w:rFonts w:ascii="Times New Roman" w:cs="Times New Roman" w:hAnsi="Times New Roman"/>
          <w:sz w:val="24"/>
          <w:szCs w:val="24"/>
        </w:rPr>
        <w:t>are terms that sound very similar have very distinct meanings in law especially under the Fourth Amendment</w:t>
      </w:r>
      <w:r>
        <w:rPr>
          <w:rFonts w:ascii="Times New Roman" w:cs="Times New Roman" w:hAnsi="Times New Roman"/>
          <w:sz w:val="24"/>
          <w:szCs w:val="24"/>
        </w:rPr>
        <w:t xml:space="preserve"> (Hawkins, 2018)</w:t>
      </w:r>
      <w:r>
        <w:rPr>
          <w:rFonts w:ascii="Times New Roman" w:cs="Times New Roman" w:hAnsi="Times New Roman"/>
          <w:sz w:val="24"/>
          <w:szCs w:val="24"/>
        </w:rPr>
        <w:t xml:space="preserve">. Both terms are used by arresting officers when determining whether they want to search or seize a person’s property. There are standards for both reasonable suspicion and probable cause as discussed below.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 xml:space="preserve">Reasonable Suspicion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doctrine of reasonable suspicion applies differently in criminal law contexts, most often where searches and seizures are involved. It therefore m</w:t>
      </w:r>
      <w:r>
        <w:rPr>
          <w:rFonts w:ascii="Times New Roman" w:cs="Times New Roman" w:hAnsi="Times New Roman"/>
          <w:sz w:val="24"/>
          <w:szCs w:val="24"/>
        </w:rPr>
        <w:t>eans that officers have an objectively</w:t>
      </w:r>
      <w:r>
        <w:rPr>
          <w:rFonts w:ascii="Times New Roman" w:cs="Times New Roman" w:hAnsi="Times New Roman"/>
          <w:sz w:val="24"/>
          <w:szCs w:val="24"/>
        </w:rPr>
        <w:t xml:space="preserve"> reasonable </w:t>
      </w:r>
      <w:r>
        <w:rPr>
          <w:rFonts w:ascii="Times New Roman" w:cs="Times New Roman" w:hAnsi="Times New Roman"/>
          <w:sz w:val="24"/>
          <w:szCs w:val="24"/>
        </w:rPr>
        <w:t>basis to suspect a criminal activity before detaining a suspect. In addition, before conducting a pat-down, the officers must have be objectively convinced that the suspect is armed and dangerous. The principle of reasonable suspicion also applies in searches where officers may not have a warrant but have a suspicion on objective and reasonable grounds that a car, house or a boat</w:t>
      </w:r>
      <w:r>
        <w:rPr>
          <w:rFonts w:ascii="Times New Roman" w:cs="Times New Roman" w:hAnsi="Times New Roman"/>
          <w:sz w:val="24"/>
          <w:szCs w:val="24"/>
        </w:rPr>
        <w:t xml:space="preserve"> (Kahn, 2018)</w:t>
      </w:r>
      <w:r>
        <w:rPr>
          <w:rFonts w:ascii="Times New Roman" w:cs="Times New Roman" w:hAnsi="Times New Roman"/>
          <w:sz w:val="24"/>
          <w:szCs w:val="24"/>
        </w:rPr>
        <w:t xml:space="preserve">: </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Has anything stolen or property that is unlawfully acquired</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Has anything that is intended to be used to commit a crime</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Has a dangerous article that is being used or was used to commit an offense</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Has a prohibited drug or plant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However, </w:t>
      </w:r>
      <w:r>
        <w:rPr>
          <w:rFonts w:ascii="Times New Roman" w:cs="Times New Roman" w:hAnsi="Times New Roman"/>
          <w:sz w:val="24"/>
          <w:szCs w:val="24"/>
        </w:rPr>
        <w:t xml:space="preserve">reasonable </w:t>
      </w:r>
      <w:r>
        <w:rPr>
          <w:rFonts w:ascii="Times New Roman" w:cs="Times New Roman" w:hAnsi="Times New Roman"/>
          <w:sz w:val="24"/>
          <w:szCs w:val="24"/>
        </w:rPr>
        <w:t xml:space="preserve">suspicion </w:t>
      </w:r>
      <w:r>
        <w:rPr>
          <w:rFonts w:ascii="Times New Roman" w:cs="Times New Roman" w:hAnsi="Times New Roman"/>
          <w:sz w:val="24"/>
          <w:szCs w:val="24"/>
        </w:rPr>
        <w:t xml:space="preserve">does not apply on grounds that the person appears to fret, the person has previous conviction, and/or the person is in a known crime area.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 xml:space="preserve">Probable Cause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Probable cause applies in law in that police have adequate reasons to arrest someone, conduct a search, or seize a property that could be related to a specified crime</w:t>
      </w:r>
      <w:r>
        <w:rPr>
          <w:rFonts w:ascii="Times New Roman" w:cs="Times New Roman" w:hAnsi="Times New Roman"/>
          <w:sz w:val="24"/>
          <w:szCs w:val="24"/>
        </w:rPr>
        <w:t xml:space="preserve"> (Kahn, 2017)</w:t>
      </w:r>
      <w:r>
        <w:rPr>
          <w:rFonts w:ascii="Times New Roman" w:cs="Times New Roman" w:hAnsi="Times New Roman"/>
          <w:sz w:val="24"/>
          <w:szCs w:val="24"/>
        </w:rPr>
        <w:t xml:space="preserve">. Probable cause therefore applies when the facts and information within the police department would convince any reasonable person that a suspect has committed a crime, is committing or would commit a crime if he/she is not detained. </w:t>
      </w:r>
      <w:r>
        <w:rPr>
          <w:rFonts w:ascii="Times New Roman" w:cs="Times New Roman" w:hAnsi="Times New Roman"/>
          <w:sz w:val="24"/>
          <w:szCs w:val="24"/>
        </w:rPr>
        <w:t xml:space="preserve">For searches especially in private property, probable cause applies when the police have convincing information and have facts that a crime was committed, is being committed or is about to be committed in a certain premise.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 xml:space="preserve">The difference between Probable Cause and Reasonable suspicion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It is important to note that temporary detentions like car and pedestrian stops as well as detention of occupants of houses does not need probable cause but reasonable suspicion. Reasonable suspicion is the first step in policing whi</w:t>
      </w:r>
      <w:r>
        <w:rPr>
          <w:rFonts w:ascii="Times New Roman" w:cs="Times New Roman" w:hAnsi="Times New Roman"/>
          <w:sz w:val="24"/>
          <w:szCs w:val="24"/>
        </w:rPr>
        <w:t>ch comes after probable cause. Kahn (2017) says that r</w:t>
      </w:r>
      <w:r>
        <w:rPr>
          <w:rFonts w:ascii="Times New Roman" w:cs="Times New Roman" w:hAnsi="Times New Roman"/>
          <w:sz w:val="24"/>
          <w:szCs w:val="24"/>
        </w:rPr>
        <w:t xml:space="preserve">easonable suspicion is the assumption that a crime could have been committed while probable cause comes into play when the situation escalates and crime has been most likely been committed. Therefore, at the probable cause stage, the officers are more certain than in reasonable suspicion that a crime has been committed.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 xml:space="preserve">Situations that do not need a warrant of arrest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There are situations when the police do not need a warrant in order to make an arrest. For instance, when they have both probable cause and reasonable suspicion, the police can make an arrest without warrants. Arrest warrants or warrants to search a premise may not be needed if the </w:t>
      </w:r>
      <w:r>
        <w:rPr>
          <w:rFonts w:ascii="Times New Roman" w:cs="Times New Roman" w:hAnsi="Times New Roman"/>
          <w:sz w:val="24"/>
          <w:szCs w:val="24"/>
        </w:rPr>
        <w:t>police are chasing a fleeing suspect and he enters a premise</w:t>
      </w:r>
      <w:r>
        <w:rPr>
          <w:rFonts w:ascii="Times New Roman" w:cs="Times New Roman" w:hAnsi="Times New Roman"/>
          <w:sz w:val="24"/>
          <w:szCs w:val="24"/>
        </w:rPr>
        <w:t xml:space="preserve"> (</w:t>
      </w:r>
      <w:r>
        <w:rPr>
          <w:rFonts w:ascii="Times New Roman" w:cs="Times New Roman" w:hAnsi="Times New Roman"/>
          <w:sz w:val="24"/>
          <w:szCs w:val="24"/>
        </w:rPr>
        <w:t>Linetsky</w:t>
      </w:r>
      <w:r>
        <w:rPr>
          <w:rFonts w:ascii="Times New Roman" w:cs="Times New Roman" w:hAnsi="Times New Roman"/>
          <w:sz w:val="24"/>
          <w:szCs w:val="24"/>
        </w:rPr>
        <w:t>, 2018)</w:t>
      </w:r>
      <w:r>
        <w:rPr>
          <w:rFonts w:ascii="Times New Roman" w:cs="Times New Roman" w:hAnsi="Times New Roman"/>
          <w:sz w:val="24"/>
          <w:szCs w:val="24"/>
        </w:rPr>
        <w:t>. Other exceptions when warrants are not needed are when warrants are not needed include inventory searches</w:t>
      </w:r>
      <w:r>
        <w:rPr>
          <w:rFonts w:ascii="Times New Roman" w:cs="Times New Roman" w:hAnsi="Times New Roman"/>
          <w:sz w:val="24"/>
          <w:szCs w:val="24"/>
        </w:rPr>
        <w:t xml:space="preserve"> where they search properties in their custody to secure their contents. For example, a car towed from illegal parking grounds could be searched to secure whatever that is in it. There are also special needs exception when </w:t>
      </w:r>
      <w:r>
        <w:rPr>
          <w:rFonts w:ascii="Times New Roman" w:cs="Times New Roman" w:hAnsi="Times New Roman"/>
          <w:sz w:val="24"/>
          <w:szCs w:val="24"/>
        </w:rPr>
        <w:t xml:space="preserve">the government has to do routine checks which are beyond criminal law. An example of when the special needs exception needs is inspection of buildings code enforcement or even in airport and boarder searches. Police officers do not also need a warrant to search abandoned properties. For instance, in </w:t>
      </w:r>
      <w:r>
        <w:rPr>
          <w:rFonts w:ascii="Times New Roman" w:cs="Times New Roman" w:hAnsi="Times New Roman"/>
          <w:i/>
          <w:sz w:val="24"/>
          <w:szCs w:val="24"/>
        </w:rPr>
        <w:t xml:space="preserve">California v </w:t>
      </w:r>
      <w:r>
        <w:rPr>
          <w:rFonts w:ascii="Times New Roman" w:cs="Times New Roman" w:hAnsi="Times New Roman"/>
          <w:i/>
          <w:sz w:val="24"/>
          <w:szCs w:val="24"/>
        </w:rPr>
        <w:t>Greenhood</w:t>
      </w:r>
      <w:r>
        <w:rPr>
          <w:rFonts w:ascii="Times New Roman" w:cs="Times New Roman" w:hAnsi="Times New Roman"/>
          <w:sz w:val="24"/>
          <w:szCs w:val="24"/>
        </w:rPr>
        <w:t>, the court upheld that police can search through person’s trash left on the curb for garbage pickup</w:t>
      </w:r>
      <w:r>
        <w:rPr>
          <w:rFonts w:ascii="Times New Roman" w:cs="Times New Roman" w:hAnsi="Times New Roman"/>
          <w:sz w:val="24"/>
          <w:szCs w:val="24"/>
        </w:rPr>
        <w:t xml:space="preserve"> (</w:t>
      </w:r>
      <w:r>
        <w:rPr>
          <w:rFonts w:ascii="Times New Roman" w:cs="Times New Roman" w:hAnsi="Times New Roman"/>
          <w:sz w:val="24"/>
          <w:szCs w:val="24"/>
        </w:rPr>
        <w:t>Linetsky</w:t>
      </w:r>
      <w:r>
        <w:rPr>
          <w:rFonts w:ascii="Times New Roman" w:cs="Times New Roman" w:hAnsi="Times New Roman"/>
          <w:sz w:val="24"/>
          <w:szCs w:val="24"/>
        </w:rPr>
        <w:t>, 2018)</w:t>
      </w:r>
      <w:r>
        <w:rPr>
          <w:rFonts w:ascii="Times New Roman" w:cs="Times New Roman" w:hAnsi="Times New Roman"/>
          <w:sz w:val="24"/>
          <w:szCs w:val="24"/>
        </w:rPr>
        <w:t xml:space="preserve">. </w:t>
      </w:r>
    </w:p>
    <w:p>
      <w:pPr>
        <w:pStyle w:val="style0"/>
        <w:spacing w:lineRule="auto" w:line="480"/>
        <w:ind w:firstLine="720"/>
        <w:rPr>
          <w:rFonts w:ascii="Times New Roman" w:cs="Times New Roman" w:hAnsi="Times New Roman"/>
          <w:b/>
          <w:sz w:val="24"/>
          <w:szCs w:val="24"/>
        </w:rPr>
      </w:pPr>
    </w:p>
    <w:p>
      <w:pPr>
        <w:pStyle w:val="style0"/>
        <w:spacing w:lineRule="auto" w:line="480"/>
        <w:ind w:firstLine="720"/>
        <w:rPr>
          <w:rFonts w:ascii="Times New Roman" w:cs="Times New Roman" w:hAnsi="Times New Roman"/>
          <w:b/>
          <w:sz w:val="24"/>
          <w:szCs w:val="24"/>
        </w:rPr>
      </w:pPr>
    </w:p>
    <w:p>
      <w:pPr>
        <w:pStyle w:val="style0"/>
        <w:spacing w:lineRule="auto" w:line="480"/>
        <w:ind w:firstLine="720"/>
        <w:rPr>
          <w:rFonts w:ascii="Times New Roman" w:cs="Times New Roman" w:hAnsi="Times New Roman"/>
          <w:b/>
          <w:sz w:val="24"/>
          <w:szCs w:val="24"/>
        </w:rPr>
      </w:pPr>
    </w:p>
    <w:p>
      <w:pPr>
        <w:pStyle w:val="style0"/>
        <w:spacing w:lineRule="auto" w:line="480"/>
        <w:ind w:firstLine="720"/>
        <w:rPr>
          <w:rFonts w:ascii="Times New Roman" w:cs="Times New Roman" w:hAnsi="Times New Roman"/>
          <w:b/>
          <w:sz w:val="24"/>
          <w:szCs w:val="24"/>
        </w:rPr>
      </w:pPr>
    </w:p>
    <w:p>
      <w:pPr>
        <w:pStyle w:val="style0"/>
        <w:spacing w:lineRule="auto" w:line="480"/>
        <w:ind w:firstLine="720"/>
        <w:rPr>
          <w:rFonts w:ascii="Times New Roman" w:cs="Times New Roman" w:hAnsi="Times New Roman"/>
          <w:b/>
          <w:sz w:val="24"/>
          <w:szCs w:val="24"/>
        </w:rPr>
      </w:pPr>
    </w:p>
    <w:p>
      <w:pPr>
        <w:pStyle w:val="style0"/>
        <w:spacing w:lineRule="auto" w:line="480"/>
        <w:ind w:firstLine="720"/>
        <w:rPr>
          <w:rFonts w:ascii="Times New Roman" w:cs="Times New Roman" w:hAnsi="Times New Roman"/>
          <w:b/>
          <w:sz w:val="24"/>
          <w:szCs w:val="24"/>
        </w:rPr>
      </w:pPr>
    </w:p>
    <w:p>
      <w:pPr>
        <w:pStyle w:val="style0"/>
        <w:spacing w:lineRule="auto" w:line="480"/>
        <w:ind w:firstLine="720"/>
        <w:rPr>
          <w:rFonts w:ascii="Times New Roman" w:cs="Times New Roman" w:hAnsi="Times New Roman"/>
          <w:b/>
          <w:sz w:val="24"/>
          <w:szCs w:val="24"/>
        </w:rPr>
      </w:pPr>
    </w:p>
    <w:p>
      <w:pPr>
        <w:pStyle w:val="style0"/>
        <w:spacing w:lineRule="auto" w:line="480"/>
        <w:ind w:firstLine="720"/>
        <w:rPr>
          <w:rFonts w:ascii="Times New Roman" w:cs="Times New Roman" w:hAnsi="Times New Roman"/>
          <w:b/>
          <w:sz w:val="24"/>
          <w:szCs w:val="24"/>
        </w:rPr>
      </w:pPr>
    </w:p>
    <w:p>
      <w:pPr>
        <w:pStyle w:val="style0"/>
        <w:spacing w:lineRule="auto" w:line="480"/>
        <w:ind w:firstLine="720"/>
        <w:rPr>
          <w:rFonts w:ascii="Times New Roman" w:cs="Times New Roman" w:hAnsi="Times New Roman"/>
          <w:b/>
          <w:sz w:val="24"/>
          <w:szCs w:val="24"/>
        </w:rPr>
      </w:pPr>
    </w:p>
    <w:p>
      <w:pPr>
        <w:pStyle w:val="style0"/>
        <w:spacing w:lineRule="auto" w:line="480"/>
        <w:ind w:firstLine="720"/>
        <w:rPr>
          <w:rFonts w:ascii="Times New Roman" w:cs="Times New Roman" w:hAnsi="Times New Roman"/>
          <w:b/>
          <w:sz w:val="24"/>
          <w:szCs w:val="24"/>
        </w:rPr>
      </w:pPr>
    </w:p>
    <w:p>
      <w:pPr>
        <w:pStyle w:val="style0"/>
        <w:spacing w:lineRule="auto" w:line="480"/>
        <w:ind w:firstLine="720"/>
        <w:rPr>
          <w:rFonts w:ascii="Times New Roman" w:cs="Times New Roman" w:hAnsi="Times New Roman"/>
          <w:b/>
          <w:sz w:val="24"/>
          <w:szCs w:val="24"/>
        </w:rPr>
      </w:pPr>
    </w:p>
    <w:bookmarkStart w:id="0" w:name="_GoBack"/>
    <w:bookmarkEnd w:id="0"/>
    <w:p>
      <w:pPr>
        <w:pStyle w:val="style0"/>
        <w:spacing w:lineRule="auto" w:line="480"/>
        <w:ind w:firstLine="720"/>
        <w:rPr>
          <w:rFonts w:ascii="Times New Roman" w:cs="Times New Roman" w:hAnsi="Times New Roman"/>
          <w:b/>
          <w:sz w:val="24"/>
          <w:szCs w:val="24"/>
        </w:rPr>
      </w:pPr>
      <w:r>
        <w:rPr>
          <w:rFonts w:ascii="Times New Roman" w:cs="Times New Roman" w:hAnsi="Times New Roman"/>
          <w:b/>
          <w:sz w:val="24"/>
          <w:szCs w:val="24"/>
        </w:rPr>
        <w:t xml:space="preserve">References </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Hawkins, D. (2018). 4th Amendment-What Constitutes a Search. </w:t>
      </w:r>
      <w:r>
        <w:rPr>
          <w:rFonts w:ascii="Times New Roman" w:cs="Times New Roman" w:hAnsi="Times New Roman"/>
          <w:i/>
          <w:iCs/>
          <w:sz w:val="24"/>
          <w:szCs w:val="24"/>
        </w:rPr>
        <w:t>Wisconsin Law Journal</w:t>
      </w:r>
      <w:r>
        <w:rPr>
          <w:rFonts w:ascii="Times New Roman" w:cs="Times New Roman" w:hAnsi="Times New Roman"/>
          <w:sz w:val="24"/>
          <w:szCs w:val="24"/>
        </w:rPr>
        <w:t>.</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Kahn, J. (2017). The Unreasonable Rise of Reasonable Suspicion: Terrorist </w:t>
      </w:r>
      <w:r>
        <w:rPr>
          <w:rFonts w:ascii="Times New Roman" w:cs="Times New Roman" w:hAnsi="Times New Roman"/>
          <w:sz w:val="24"/>
          <w:szCs w:val="24"/>
        </w:rPr>
        <w:t>Watchlists</w:t>
      </w:r>
      <w:r>
        <w:rPr>
          <w:rFonts w:ascii="Times New Roman" w:cs="Times New Roman" w:hAnsi="Times New Roman"/>
          <w:sz w:val="24"/>
          <w:szCs w:val="24"/>
        </w:rPr>
        <w:t xml:space="preserve"> and Terry v. Ohio. </w:t>
      </w:r>
      <w:r>
        <w:rPr>
          <w:rFonts w:ascii="Times New Roman" w:cs="Times New Roman" w:hAnsi="Times New Roman"/>
          <w:i/>
          <w:iCs/>
          <w:sz w:val="24"/>
          <w:szCs w:val="24"/>
        </w:rPr>
        <w:t xml:space="preserve">Wm. &amp; Mary Bill </w:t>
      </w:r>
      <w:r>
        <w:rPr>
          <w:rFonts w:ascii="Times New Roman" w:cs="Times New Roman" w:hAnsi="Times New Roman"/>
          <w:i/>
          <w:iCs/>
          <w:sz w:val="24"/>
          <w:szCs w:val="24"/>
        </w:rPr>
        <w:t>Rts</w:t>
      </w:r>
      <w:r>
        <w:rPr>
          <w:rFonts w:ascii="Times New Roman" w:cs="Times New Roman" w:hAnsi="Times New Roman"/>
          <w:i/>
          <w:iCs/>
          <w:sz w:val="24"/>
          <w:szCs w:val="24"/>
        </w:rPr>
        <w:t>. J.</w:t>
      </w:r>
      <w:r>
        <w:rPr>
          <w:rFonts w:ascii="Times New Roman" w:cs="Times New Roman" w:hAnsi="Times New Roman"/>
          <w:sz w:val="24"/>
          <w:szCs w:val="24"/>
        </w:rPr>
        <w:t>, </w:t>
      </w:r>
      <w:r>
        <w:rPr>
          <w:rFonts w:ascii="Times New Roman" w:cs="Times New Roman" w:hAnsi="Times New Roman"/>
          <w:i/>
          <w:iCs/>
          <w:sz w:val="24"/>
          <w:szCs w:val="24"/>
        </w:rPr>
        <w:t>26</w:t>
      </w:r>
      <w:r>
        <w:rPr>
          <w:rFonts w:ascii="Times New Roman" w:cs="Times New Roman" w:hAnsi="Times New Roman"/>
          <w:sz w:val="24"/>
          <w:szCs w:val="24"/>
        </w:rPr>
        <w:t>, 383.</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Linetsky</w:t>
      </w:r>
      <w:r>
        <w:rPr>
          <w:rFonts w:ascii="Times New Roman" w:cs="Times New Roman" w:hAnsi="Times New Roman"/>
          <w:sz w:val="24"/>
          <w:szCs w:val="24"/>
        </w:rPr>
        <w:t>, Y. R. (2018). What the Police Don't Know May Hurt Us: An Argument for Enhanced Legal Training of Police Officers. </w:t>
      </w:r>
      <w:r>
        <w:rPr>
          <w:rFonts w:ascii="Times New Roman" w:cs="Times New Roman" w:hAnsi="Times New Roman"/>
          <w:i/>
          <w:iCs/>
          <w:sz w:val="24"/>
          <w:szCs w:val="24"/>
        </w:rPr>
        <w:t>NML Rev.</w:t>
      </w:r>
      <w:r>
        <w:rPr>
          <w:rFonts w:ascii="Times New Roman" w:cs="Times New Roman" w:hAnsi="Times New Roman"/>
          <w:sz w:val="24"/>
          <w:szCs w:val="24"/>
        </w:rPr>
        <w:t>, </w:t>
      </w:r>
      <w:r>
        <w:rPr>
          <w:rFonts w:ascii="Times New Roman" w:cs="Times New Roman" w:hAnsi="Times New Roman"/>
          <w:i/>
          <w:iCs/>
          <w:sz w:val="24"/>
          <w:szCs w:val="24"/>
        </w:rPr>
        <w:t>48</w:t>
      </w:r>
      <w:r>
        <w:rPr>
          <w:rFonts w:ascii="Times New Roman" w:cs="Times New Roman" w:hAnsi="Times New Roman"/>
          <w:sz w:val="24"/>
          <w:szCs w:val="24"/>
        </w:rPr>
        <w:t>, 1.</w:t>
      </w:r>
    </w:p>
    <w:sectPr>
      <w:headerReference w:type="default" r:id="rId2"/>
      <w:headerReference w:type="first" r:id="rId3"/>
      <w:pgSz w:w="12240" w:h="15840" w:orient="portrait"/>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t>THE FOURTH AMENDMENT</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5</w:t>
    </w:r>
    <w:r>
      <w:rPr>
        <w:rFonts w:ascii="Times New Roman" w:cs="Times New Roman" w:hAnsi="Times New Roman"/>
        <w:noProof/>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Running head: THE FOURTH AMENDMENT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DDCC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B08893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cs="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cs="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cs="Courier New" w:hAnsi="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d77cc6a6-73ea-430f-9b43-a95245e2a16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bd9f312-e361-4af0-918c-c4dcd422815f"/>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775</Words>
  <Pages>5</Pages>
  <Characters>4102</Characters>
  <Application>WPS Office</Application>
  <DocSecurity>0</DocSecurity>
  <Paragraphs>54</Paragraphs>
  <ScaleCrop>false</ScaleCrop>
  <LinksUpToDate>false</LinksUpToDate>
  <CharactersWithSpaces>4966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2021-03-18T15:06:12Z</dcterms:created>
  <dc:creator>user</dc:creator>
  <lastModifiedBy>SM-A515F</lastModifiedBy>
  <dcterms:modified xsi:type="dcterms:W3CDTF">2021-03-18T15:06:12Z</dcterms:modified>
  <revision>2</revision>
</coreProperties>
</file>

<file path=docProps/custom.xml><?xml version="1.0" encoding="utf-8"?>
<Properties xmlns="http://schemas.openxmlformats.org/officeDocument/2006/custom-properties" xmlns:vt="http://schemas.openxmlformats.org/officeDocument/2006/docPropsVTypes"/>
</file>